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82264" w:rsidRPr="00F82264" w:rsidP="00F82264">
      <w:pPr>
        <w:jc w:val="left"/>
        <w:rPr>
          <w:rFonts w:ascii="Times New Roman" w:hAnsi="Times New Roman" w:cs="Times New Roman"/>
          <w:sz w:val="24"/>
          <w:szCs w:val="24"/>
        </w:rPr>
      </w:pPr>
      <w:r w:rsidRPr="00F82264">
        <w:rPr>
          <w:rFonts w:ascii="Times New Roman" w:hAnsi="Times New Roman" w:cs="Times New Roman"/>
          <w:sz w:val="24"/>
          <w:szCs w:val="24"/>
        </w:rPr>
        <w:t>Student’s Name</w:t>
      </w:r>
    </w:p>
    <w:p w:rsidR="00F82264" w:rsidRPr="00F82264" w:rsidP="00F82264">
      <w:pPr>
        <w:jc w:val="left"/>
        <w:rPr>
          <w:rFonts w:ascii="Times New Roman" w:hAnsi="Times New Roman" w:cs="Times New Roman"/>
          <w:sz w:val="24"/>
          <w:szCs w:val="24"/>
        </w:rPr>
      </w:pPr>
      <w:r w:rsidRPr="00F82264">
        <w:rPr>
          <w:rFonts w:ascii="Times New Roman" w:hAnsi="Times New Roman" w:cs="Times New Roman"/>
          <w:sz w:val="24"/>
          <w:szCs w:val="24"/>
        </w:rPr>
        <w:t xml:space="preserve"> Instructor’s name </w:t>
      </w:r>
    </w:p>
    <w:p w:rsidR="00F82264" w:rsidRPr="00F82264" w:rsidP="00F82264">
      <w:pPr>
        <w:jc w:val="left"/>
        <w:rPr>
          <w:rFonts w:ascii="Times New Roman" w:hAnsi="Times New Roman" w:cs="Times New Roman"/>
          <w:sz w:val="24"/>
          <w:szCs w:val="24"/>
        </w:rPr>
      </w:pPr>
      <w:r w:rsidRPr="00F82264">
        <w:rPr>
          <w:rFonts w:ascii="Times New Roman" w:hAnsi="Times New Roman" w:cs="Times New Roman"/>
          <w:sz w:val="24"/>
          <w:szCs w:val="24"/>
        </w:rPr>
        <w:t xml:space="preserve">Course </w:t>
      </w:r>
    </w:p>
    <w:p w:rsidR="00F82264" w:rsidRPr="00F82264" w:rsidP="00F82264">
      <w:pPr>
        <w:jc w:val="left"/>
        <w:rPr>
          <w:rFonts w:ascii="Times New Roman" w:hAnsi="Times New Roman" w:cs="Times New Roman"/>
          <w:sz w:val="24"/>
          <w:szCs w:val="24"/>
        </w:rPr>
      </w:pPr>
      <w:r w:rsidRPr="00F82264">
        <w:rPr>
          <w:rFonts w:ascii="Times New Roman" w:hAnsi="Times New Roman" w:cs="Times New Roman"/>
          <w:sz w:val="24"/>
          <w:szCs w:val="24"/>
        </w:rPr>
        <w:t>Date</w:t>
      </w:r>
    </w:p>
    <w:p w:rsidR="007148F8" w:rsidRPr="001454FA" w:rsidP="001454FA">
      <w:pPr>
        <w:jc w:val="center"/>
        <w:rPr>
          <w:rFonts w:ascii="Times New Roman" w:hAnsi="Times New Roman" w:cs="Times New Roman"/>
          <w:b/>
          <w:sz w:val="24"/>
          <w:szCs w:val="24"/>
        </w:rPr>
      </w:pPr>
      <w:r w:rsidRPr="001454FA">
        <w:rPr>
          <w:rFonts w:ascii="Times New Roman" w:hAnsi="Times New Roman" w:cs="Times New Roman"/>
          <w:b/>
          <w:sz w:val="24"/>
          <w:szCs w:val="24"/>
        </w:rPr>
        <w:t>Excessive force by prison guards</w:t>
      </w:r>
    </w:p>
    <w:p w:rsidR="00830B5A" w:rsidRPr="001454FA" w:rsidP="00F82264">
      <w:pPr>
        <w:ind w:left="0" w:firstLine="0"/>
        <w:rPr>
          <w:rFonts w:ascii="Times New Roman" w:hAnsi="Times New Roman" w:cs="Times New Roman"/>
          <w:b/>
          <w:sz w:val="24"/>
          <w:szCs w:val="24"/>
        </w:rPr>
      </w:pPr>
      <w:r>
        <w:rPr>
          <w:rFonts w:ascii="Times New Roman" w:hAnsi="Times New Roman" w:cs="Times New Roman"/>
          <w:b/>
          <w:sz w:val="24"/>
          <w:szCs w:val="24"/>
        </w:rPr>
        <w:t xml:space="preserve">Article title: </w:t>
      </w:r>
      <w:r w:rsidRPr="001454FA">
        <w:rPr>
          <w:rFonts w:ascii="Times New Roman" w:hAnsi="Times New Roman" w:cs="Times New Roman"/>
          <w:b/>
          <w:sz w:val="24"/>
          <w:szCs w:val="24"/>
        </w:rPr>
        <w:t>4 Alabama corrections officers indicted for allegedly using excessive force against prisoner</w:t>
      </w:r>
    </w:p>
    <w:p w:rsidR="002C3A71" w:rsidRPr="001454FA" w:rsidP="00DE0289">
      <w:pPr>
        <w:ind w:left="0" w:firstLine="720"/>
        <w:rPr>
          <w:rFonts w:ascii="Times New Roman" w:hAnsi="Times New Roman" w:cs="Times New Roman"/>
          <w:sz w:val="24"/>
          <w:szCs w:val="24"/>
        </w:rPr>
      </w:pPr>
      <w:r w:rsidRPr="001454FA">
        <w:rPr>
          <w:rFonts w:ascii="Times New Roman" w:hAnsi="Times New Roman" w:cs="Times New Roman"/>
          <w:sz w:val="24"/>
          <w:szCs w:val="24"/>
        </w:rPr>
        <w:t>This</w:t>
      </w:r>
      <w:r w:rsidRPr="001454FA" w:rsidR="00830B5A">
        <w:rPr>
          <w:rFonts w:ascii="Times New Roman" w:hAnsi="Times New Roman" w:cs="Times New Roman"/>
          <w:sz w:val="24"/>
          <w:szCs w:val="24"/>
        </w:rPr>
        <w:t xml:space="preserve"> article is about four </w:t>
      </w:r>
      <w:r w:rsidRPr="001454FA">
        <w:rPr>
          <w:rFonts w:ascii="Times New Roman" w:hAnsi="Times New Roman" w:cs="Times New Roman"/>
          <w:sz w:val="24"/>
          <w:szCs w:val="24"/>
        </w:rPr>
        <w:t>Alabama</w:t>
      </w:r>
      <w:r w:rsidRPr="001454FA" w:rsidR="00830B5A">
        <w:rPr>
          <w:rFonts w:ascii="Times New Roman" w:hAnsi="Times New Roman" w:cs="Times New Roman"/>
          <w:sz w:val="24"/>
          <w:szCs w:val="24"/>
        </w:rPr>
        <w:t xml:space="preserve"> corrections officers indicted </w:t>
      </w:r>
      <w:r w:rsidRPr="001454FA">
        <w:rPr>
          <w:rFonts w:ascii="Times New Roman" w:hAnsi="Times New Roman" w:cs="Times New Roman"/>
          <w:sz w:val="24"/>
          <w:szCs w:val="24"/>
        </w:rPr>
        <w:t xml:space="preserve">by a federal jury allegedly using excessive force against an inmate. According to the US Department of Justice, the prisoner is said to have escaped from the prison cells.  Sgt. Keith Finch was charged alongside correction officers Jordan Thomas and Kevin Blaylock for deprivation of rights under color of law in connection with the alleged excessive force. Thomas and Sgt. Orlanda Walker were charged with obstructing justice by trying to conceal the incident. The officers are said to have kicked the unarmed inmate and hit him </w:t>
      </w:r>
      <w:r w:rsidRPr="001454FA" w:rsidR="00514BB4">
        <w:rPr>
          <w:rFonts w:ascii="Times New Roman" w:hAnsi="Times New Roman" w:cs="Times New Roman"/>
          <w:sz w:val="24"/>
          <w:szCs w:val="24"/>
        </w:rPr>
        <w:t>with their</w:t>
      </w:r>
      <w:r w:rsidRPr="001454FA">
        <w:rPr>
          <w:rFonts w:ascii="Times New Roman" w:hAnsi="Times New Roman" w:cs="Times New Roman"/>
          <w:sz w:val="24"/>
          <w:szCs w:val="24"/>
        </w:rPr>
        <w:t xml:space="preserve"> batons hence injuring the prisoner. Finch, Thomas, and Blaylock could be jailed for up to ten years if convicted, while Thomas and Walker face up to 20 years in prison for obstructing justice. 
</w:t>
      </w:r>
    </w:p>
    <w:p w:rsidR="00CD4509" w:rsidRPr="001454FA" w:rsidP="00DE0289">
      <w:pPr>
        <w:ind w:left="0" w:firstLine="720"/>
        <w:rPr>
          <w:rFonts w:ascii="Times New Roman" w:hAnsi="Times New Roman" w:cs="Times New Roman"/>
          <w:sz w:val="24"/>
          <w:szCs w:val="24"/>
        </w:rPr>
      </w:pPr>
      <w:r w:rsidRPr="001454FA">
        <w:rPr>
          <w:rFonts w:ascii="Times New Roman" w:hAnsi="Times New Roman" w:cs="Times New Roman"/>
          <w:sz w:val="24"/>
          <w:szCs w:val="24"/>
        </w:rPr>
        <w:t>I believe that the judicial system responded correctly to this case. Prison guards should not use excessive force on prisoners. Inmates have their constitutional rights, and they should be protected. It is the state's responsivity and the federal government to ensure the rights of all citizens, including prisoners, are protected. 
</w:t>
      </w:r>
    </w:p>
    <w:p w:rsidR="00514BB4" w:rsidRPr="001454FA" w:rsidP="00DE0289">
      <w:pPr>
        <w:ind w:left="0" w:firstLine="720"/>
        <w:rPr>
          <w:rFonts w:ascii="Times New Roman" w:hAnsi="Times New Roman" w:cs="Times New Roman"/>
          <w:sz w:val="24"/>
          <w:szCs w:val="24"/>
        </w:rPr>
      </w:pPr>
      <w:r w:rsidRPr="001454FA">
        <w:rPr>
          <w:rFonts w:ascii="Times New Roman" w:hAnsi="Times New Roman" w:cs="Times New Roman"/>
          <w:sz w:val="24"/>
          <w:szCs w:val="24"/>
        </w:rPr>
        <w:t>Under section 242 of Title 18, it is a crime for a person acting under color of any law to willfully deprive a person of a righ</w:t>
      </w:r>
      <w:r w:rsidR="00AF79E0">
        <w:rPr>
          <w:rFonts w:ascii="Times New Roman" w:hAnsi="Times New Roman" w:cs="Times New Roman"/>
          <w:sz w:val="24"/>
          <w:szCs w:val="24"/>
        </w:rPr>
        <w:t>t protected by the constitution</w:t>
      </w:r>
      <w:r w:rsidRPr="00AF79E0" w:rsidR="00AF79E0">
        <w:rPr>
          <w:rFonts w:ascii="Times New Roman" w:hAnsi="Times New Roman" w:cs="Times New Roman"/>
          <w:sz w:val="24"/>
          <w:szCs w:val="24"/>
        </w:rPr>
        <w:t xml:space="preserve"> </w:t>
      </w:r>
      <w:r w:rsidR="00AF79E0">
        <w:rPr>
          <w:rFonts w:ascii="Times New Roman" w:hAnsi="Times New Roman" w:cs="Times New Roman"/>
          <w:sz w:val="24"/>
          <w:szCs w:val="24"/>
        </w:rPr>
        <w:t>(Johnson et al. 2018, 432).</w:t>
      </w:r>
      <w:r w:rsidRPr="001454FA">
        <w:rPr>
          <w:rFonts w:ascii="Times New Roman" w:hAnsi="Times New Roman" w:cs="Times New Roman"/>
          <w:sz w:val="24"/>
          <w:szCs w:val="24"/>
        </w:rPr>
        <w:t xml:space="preserve"> People working under the color of law include covered by this statute include correctional officers, police officers, judges, care givers, and other people acting as public officials. I expect the prison guards to deny the charges of violating Section 242 of Title 18. 
</w:t>
      </w:r>
    </w:p>
    <w:p w:rsidR="00514BB4" w:rsidP="00B65565">
      <w:pPr>
        <w:ind w:left="0" w:firstLine="720"/>
        <w:rPr>
          <w:rFonts w:ascii="Times New Roman" w:hAnsi="Times New Roman" w:cs="Times New Roman"/>
          <w:sz w:val="24"/>
          <w:szCs w:val="24"/>
        </w:rPr>
      </w:pPr>
      <w:r w:rsidRPr="001454FA">
        <w:rPr>
          <w:rFonts w:ascii="Times New Roman" w:hAnsi="Times New Roman" w:cs="Times New Roman"/>
          <w:sz w:val="24"/>
          <w:szCs w:val="24"/>
        </w:rPr>
        <w:t xml:space="preserve">I expect the jury to </w:t>
      </w:r>
      <w:r w:rsidRPr="001454FA" w:rsidR="0072480C">
        <w:rPr>
          <w:rFonts w:ascii="Times New Roman" w:hAnsi="Times New Roman" w:cs="Times New Roman"/>
          <w:sz w:val="24"/>
          <w:szCs w:val="24"/>
        </w:rPr>
        <w:t>consider both sides of the case. If the jury is convinced that the accused officers violated the inmate's rights, he/she will give the appropriate sentencing. I am convinced that the officers will be convicted because they acted in an inappropriate manner of using too much force on an armed person. This, to me, violates the provisions of Section 242 of Title 18 of the United States Department of Justice.
</w:t>
      </w:r>
    </w:p>
    <w:p w:rsidR="00F82264" w:rsidP="0072480C">
      <w:pPr>
        <w:ind w:left="0" w:firstLine="0"/>
        <w:rPr>
          <w:rFonts w:ascii="Times New Roman" w:hAnsi="Times New Roman" w:cs="Times New Roman"/>
          <w:sz w:val="24"/>
          <w:szCs w:val="24"/>
        </w:rPr>
      </w:pPr>
    </w:p>
    <w:p w:rsidR="00F82264" w:rsidP="0072480C">
      <w:pPr>
        <w:ind w:left="0" w:firstLine="0"/>
        <w:rPr>
          <w:rFonts w:ascii="Times New Roman" w:hAnsi="Times New Roman" w:cs="Times New Roman"/>
          <w:sz w:val="24"/>
          <w:szCs w:val="24"/>
        </w:rPr>
      </w:pPr>
    </w:p>
    <w:p w:rsidR="00F82264" w:rsidP="0072480C">
      <w:pPr>
        <w:ind w:left="0" w:firstLine="0"/>
        <w:rPr>
          <w:rFonts w:ascii="Times New Roman" w:hAnsi="Times New Roman" w:cs="Times New Roman"/>
          <w:sz w:val="24"/>
          <w:szCs w:val="24"/>
        </w:rPr>
      </w:pPr>
    </w:p>
    <w:p w:rsidR="00F82264" w:rsidP="0072480C">
      <w:pPr>
        <w:ind w:left="0" w:firstLine="0"/>
        <w:rPr>
          <w:rFonts w:ascii="Times New Roman" w:hAnsi="Times New Roman" w:cs="Times New Roman"/>
          <w:sz w:val="24"/>
          <w:szCs w:val="24"/>
        </w:rPr>
      </w:pPr>
    </w:p>
    <w:p w:rsidR="00F82264" w:rsidP="0072480C">
      <w:pPr>
        <w:ind w:left="0" w:firstLine="0"/>
        <w:rPr>
          <w:rFonts w:ascii="Times New Roman" w:hAnsi="Times New Roman" w:cs="Times New Roman"/>
          <w:sz w:val="24"/>
          <w:szCs w:val="24"/>
        </w:rPr>
      </w:pPr>
    </w:p>
    <w:p w:rsidR="00F82264" w:rsidP="0072480C">
      <w:pPr>
        <w:ind w:left="0" w:firstLine="0"/>
        <w:rPr>
          <w:rFonts w:ascii="Times New Roman" w:hAnsi="Times New Roman" w:cs="Times New Roman"/>
          <w:sz w:val="24"/>
          <w:szCs w:val="24"/>
        </w:rPr>
      </w:pPr>
    </w:p>
    <w:p w:rsidR="00B65565" w:rsidP="0072480C">
      <w:pPr>
        <w:ind w:left="0" w:firstLine="0"/>
        <w:rPr>
          <w:rFonts w:ascii="Times New Roman" w:hAnsi="Times New Roman" w:cs="Times New Roman"/>
          <w:sz w:val="24"/>
          <w:szCs w:val="24"/>
        </w:rPr>
      </w:pPr>
    </w:p>
    <w:p w:rsidR="000B480D" w:rsidP="0072480C">
      <w:pPr>
        <w:ind w:left="0" w:firstLine="0"/>
        <w:rPr>
          <w:rFonts w:ascii="Times New Roman" w:hAnsi="Times New Roman" w:cs="Times New Roman"/>
          <w:sz w:val="24"/>
          <w:szCs w:val="24"/>
        </w:rPr>
      </w:pPr>
    </w:p>
    <w:p w:rsidR="000B480D" w:rsidP="0072480C">
      <w:pPr>
        <w:ind w:left="0" w:firstLine="0"/>
        <w:rPr>
          <w:rFonts w:ascii="Times New Roman" w:hAnsi="Times New Roman" w:cs="Times New Roman"/>
          <w:sz w:val="24"/>
          <w:szCs w:val="24"/>
        </w:rPr>
      </w:pPr>
    </w:p>
    <w:p w:rsidR="000B480D" w:rsidP="0072480C">
      <w:pPr>
        <w:ind w:left="0" w:firstLine="0"/>
        <w:rPr>
          <w:rFonts w:ascii="Times New Roman" w:hAnsi="Times New Roman" w:cs="Times New Roman"/>
          <w:sz w:val="24"/>
          <w:szCs w:val="24"/>
        </w:rPr>
      </w:pPr>
      <w:bookmarkStart w:id="0" w:name="_GoBack"/>
      <w:bookmarkEnd w:id="0"/>
    </w:p>
    <w:p w:rsidR="00F82264" w:rsidRPr="00B65565" w:rsidP="00B65565">
      <w:pPr>
        <w:ind w:left="0" w:firstLine="0"/>
        <w:jc w:val="center"/>
        <w:rPr>
          <w:rFonts w:ascii="Times New Roman" w:hAnsi="Times New Roman" w:cs="Times New Roman"/>
          <w:b/>
          <w:sz w:val="24"/>
          <w:szCs w:val="24"/>
        </w:rPr>
      </w:pPr>
      <w:r w:rsidRPr="00B65565">
        <w:rPr>
          <w:rFonts w:ascii="Times New Roman" w:hAnsi="Times New Roman" w:cs="Times New Roman"/>
          <w:b/>
          <w:sz w:val="24"/>
          <w:szCs w:val="24"/>
        </w:rPr>
        <w:t>Works Cited</w:t>
      </w:r>
    </w:p>
    <w:p w:rsidR="00B65565" w:rsidRPr="00B65565" w:rsidP="00B65565">
      <w:pPr>
        <w:ind w:left="0" w:firstLine="0"/>
        <w:rPr>
          <w:rFonts w:ascii="Times New Roman" w:hAnsi="Times New Roman" w:cs="Times New Roman"/>
          <w:sz w:val="24"/>
          <w:szCs w:val="24"/>
        </w:rPr>
      </w:pPr>
      <w:hyperlink r:id="rId4" w:history="1">
        <w:r w:rsidRPr="00B65565">
          <w:rPr>
            <w:rStyle w:val="Hyperlink"/>
            <w:rFonts w:ascii="Times New Roman" w:hAnsi="Times New Roman" w:cs="Times New Roman"/>
            <w:sz w:val="24"/>
            <w:szCs w:val="24"/>
          </w:rPr>
          <w:t>https://www.al.com/news/birmingham/2020/07/4-alabama-corrections-officers-indicted-for-allegedly-using-excessive-force-against-prisoner.htm</w:t>
        </w:r>
      </w:hyperlink>
    </w:p>
    <w:p w:rsidR="00F82264" w:rsidRPr="001454FA" w:rsidP="0072480C">
      <w:pPr>
        <w:ind w:left="0" w:firstLine="0"/>
        <w:rPr>
          <w:rFonts w:ascii="Times New Roman" w:hAnsi="Times New Roman" w:cs="Times New Roman"/>
          <w:sz w:val="24"/>
          <w:szCs w:val="24"/>
        </w:rPr>
      </w:pPr>
      <w:r w:rsidRPr="00AF79E0">
        <w:rPr>
          <w:rFonts w:ascii="Times New Roman" w:hAnsi="Times New Roman" w:cs="Times New Roman"/>
          <w:sz w:val="24"/>
          <w:szCs w:val="24"/>
        </w:rPr>
        <w:t>Johnson, Brian, and Naoki Kanaboshi. "Using 18 USC Section 242 to Prosecute Private Security Personnel for Civil Rights Violations: An Analysis." Journal of Applied Security Research 13.4 (2018): 411-436.</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70471078"/>
      <w:docPartObj>
        <w:docPartGallery w:val="Page Numbers (Top of Page)"/>
        <w:docPartUnique/>
      </w:docPartObj>
    </w:sdtPr>
    <w:sdtEndPr>
      <w:rPr>
        <w:rFonts w:ascii="Times New Roman" w:hAnsi="Times New Roman" w:cs="Times New Roman"/>
        <w:noProof/>
        <w:sz w:val="24"/>
        <w:szCs w:val="24"/>
      </w:rPr>
    </w:sdtEndPr>
    <w:sdtContent>
      <w:p w:rsidR="00F82264" w:rsidRPr="00F82264">
        <w:pPr>
          <w:pStyle w:val="Header"/>
          <w:jc w:val="right"/>
          <w:rPr>
            <w:rFonts w:ascii="Times New Roman" w:hAnsi="Times New Roman" w:cs="Times New Roman"/>
            <w:sz w:val="24"/>
            <w:szCs w:val="24"/>
          </w:rPr>
        </w:pPr>
        <w:r w:rsidRPr="00F82264">
          <w:rPr>
            <w:rFonts w:ascii="Times New Roman" w:hAnsi="Times New Roman" w:cs="Times New Roman"/>
            <w:sz w:val="24"/>
            <w:szCs w:val="24"/>
          </w:rPr>
          <w:t>Surname</w:t>
        </w:r>
        <w:r w:rsidR="008A2B6C">
          <w:rPr>
            <w:rFonts w:ascii="Times New Roman" w:hAnsi="Times New Roman" w:cs="Times New Roman"/>
            <w:sz w:val="24"/>
            <w:szCs w:val="24"/>
          </w:rPr>
          <w:t xml:space="preserve"> </w:t>
        </w:r>
        <w:r w:rsidRPr="00F82264">
          <w:rPr>
            <w:rFonts w:ascii="Times New Roman" w:hAnsi="Times New Roman" w:cs="Times New Roman"/>
            <w:sz w:val="24"/>
            <w:szCs w:val="24"/>
          </w:rPr>
          <w:fldChar w:fldCharType="begin"/>
        </w:r>
        <w:r w:rsidRPr="00F82264">
          <w:rPr>
            <w:rFonts w:ascii="Times New Roman" w:hAnsi="Times New Roman" w:cs="Times New Roman"/>
            <w:sz w:val="24"/>
            <w:szCs w:val="24"/>
          </w:rPr>
          <w:instrText xml:space="preserve"> PAGE   \* MERGEFORMAT </w:instrText>
        </w:r>
        <w:r w:rsidRPr="00F82264">
          <w:rPr>
            <w:rFonts w:ascii="Times New Roman" w:hAnsi="Times New Roman" w:cs="Times New Roman"/>
            <w:sz w:val="24"/>
            <w:szCs w:val="24"/>
          </w:rPr>
          <w:fldChar w:fldCharType="separate"/>
        </w:r>
        <w:r w:rsidR="000B480D">
          <w:rPr>
            <w:rFonts w:ascii="Times New Roman" w:hAnsi="Times New Roman" w:cs="Times New Roman"/>
            <w:noProof/>
            <w:sz w:val="24"/>
            <w:szCs w:val="24"/>
          </w:rPr>
          <w:t>3</w:t>
        </w:r>
        <w:r w:rsidRPr="00F82264">
          <w:rPr>
            <w:rFonts w:ascii="Times New Roman" w:hAnsi="Times New Roman" w:cs="Times New Roman"/>
            <w:noProof/>
            <w:sz w:val="24"/>
            <w:szCs w:val="24"/>
          </w:rPr>
          <w:fldChar w:fldCharType="end"/>
        </w:r>
      </w:p>
    </w:sdtContent>
  </w:sdt>
  <w:p w:rsidR="00F822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3C7"/>
    <w:rsid w:val="000B480D"/>
    <w:rsid w:val="001454FA"/>
    <w:rsid w:val="001E487C"/>
    <w:rsid w:val="002C3A71"/>
    <w:rsid w:val="004C2715"/>
    <w:rsid w:val="00514BB4"/>
    <w:rsid w:val="007148F8"/>
    <w:rsid w:val="0072480C"/>
    <w:rsid w:val="00830B5A"/>
    <w:rsid w:val="008A2B6C"/>
    <w:rsid w:val="00A633C7"/>
    <w:rsid w:val="00AF79E0"/>
    <w:rsid w:val="00B65565"/>
    <w:rsid w:val="00CD4509"/>
    <w:rsid w:val="00DE0289"/>
    <w:rsid w:val="00F822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7FEA3C7-A72A-49F7-BFD7-0B06DEB6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0B5A"/>
    <w:rPr>
      <w:color w:val="0563C1" w:themeColor="hyperlink"/>
      <w:u w:val="single"/>
    </w:rPr>
  </w:style>
  <w:style w:type="paragraph" w:styleId="Header">
    <w:name w:val="header"/>
    <w:basedOn w:val="Normal"/>
    <w:link w:val="HeaderChar"/>
    <w:uiPriority w:val="99"/>
    <w:unhideWhenUsed/>
    <w:rsid w:val="00F82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264"/>
  </w:style>
  <w:style w:type="paragraph" w:styleId="Footer">
    <w:name w:val="footer"/>
    <w:basedOn w:val="Normal"/>
    <w:link w:val="FooterChar"/>
    <w:uiPriority w:val="99"/>
    <w:unhideWhenUsed/>
    <w:rsid w:val="00F82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2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l.com/news/birmingham/2020/07/4-alabama-corrections-officers-indicted-for-allegedly-using-excessive-force-against-prisoner.htm"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2020-10-17T07:55:00Z</dcterms:created>
  <dcterms:modified xsi:type="dcterms:W3CDTF">2020-10-17T09:32:00Z</dcterms:modified>
</cp:coreProperties>
</file>